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C7" w:rsidRPr="00ED33C7" w:rsidRDefault="00ED33C7" w:rsidP="00ED33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bookmarkStart w:id="0" w:name="_GoBack"/>
      <w:bookmarkEnd w:id="0"/>
      <w:r w:rsidRPr="00ED33C7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Symptoms of Coronavirus</w:t>
      </w:r>
    </w:p>
    <w:p w:rsidR="00ED33C7" w:rsidRPr="00ED33C7" w:rsidRDefault="00ED33C7" w:rsidP="00ED33C7">
      <w:pPr>
        <w:shd w:val="clear" w:color="auto" w:fill="FFF7E1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Older adults and people who have severe underlying medical conditions</w:t>
      </w: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like heart or lung disease or diabetes seem to be at higher risk for developing more serious complications from COVID-19 illness.</w:t>
      </w:r>
    </w:p>
    <w:p w:rsidR="00ED33C7" w:rsidRPr="00ED33C7" w:rsidRDefault="00ED33C7" w:rsidP="00ED33C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D33C7">
        <w:rPr>
          <w:rFonts w:ascii="Times New Roman" w:eastAsia="Times New Roman" w:hAnsi="Times New Roman" w:cs="Times New Roman"/>
          <w:color w:val="000000"/>
          <w:sz w:val="36"/>
          <w:szCs w:val="36"/>
        </w:rPr>
        <w:t>Watch for symptoms</w:t>
      </w:r>
    </w:p>
    <w:p w:rsidR="00ED33C7" w:rsidRPr="00ED33C7" w:rsidRDefault="00ED33C7" w:rsidP="00ED33C7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People with COVID-19 have had a wide range of symptoms reported – ranging from mild symptoms to severe illness.</w:t>
      </w:r>
    </w:p>
    <w:p w:rsidR="00ED33C7" w:rsidRPr="00ED33C7" w:rsidRDefault="00ED33C7" w:rsidP="00ED33C7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Symptoms may appear </w:t>
      </w:r>
      <w:r w:rsidRPr="00ED33C7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2-14 days after exposure</w:t>
      </w: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r w:rsidRPr="00ED33C7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to the virus.</w:t>
      </w: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People with these symptoms or combinations of symptoms may have COVID-19:</w:t>
      </w:r>
    </w:p>
    <w:p w:rsidR="00ED33C7" w:rsidRPr="00ED33C7" w:rsidRDefault="00ED33C7" w:rsidP="00ED33C7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Cough</w:t>
      </w:r>
    </w:p>
    <w:p w:rsidR="00ED33C7" w:rsidRDefault="00ED33C7" w:rsidP="00E76B1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Shortness of breath or difficulty breathing</w:t>
      </w:r>
    </w:p>
    <w:p w:rsidR="00ED33C7" w:rsidRPr="00ED33C7" w:rsidRDefault="00ED33C7" w:rsidP="00ED33C7">
      <w:p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i/>
          <w:iCs/>
          <w:color w:val="000000"/>
          <w:sz w:val="26"/>
          <w:szCs w:val="26"/>
        </w:rPr>
        <w:t>Or at least two of these symptoms:</w:t>
      </w:r>
    </w:p>
    <w:p w:rsidR="00ED33C7" w:rsidRDefault="00ED33C7" w:rsidP="00A935FA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Fever</w:t>
      </w:r>
    </w:p>
    <w:p w:rsidR="00ED33C7" w:rsidRPr="00ED33C7" w:rsidRDefault="00ED33C7" w:rsidP="00A935FA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Chills</w:t>
      </w:r>
    </w:p>
    <w:p w:rsidR="00ED33C7" w:rsidRPr="00ED33C7" w:rsidRDefault="00ED33C7" w:rsidP="00337137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Repeated shaking with chills</w:t>
      </w:r>
    </w:p>
    <w:p w:rsidR="00ED33C7" w:rsidRPr="00ED33C7" w:rsidRDefault="00ED33C7" w:rsidP="001A7743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Muscle pain</w:t>
      </w:r>
    </w:p>
    <w:p w:rsidR="00ED33C7" w:rsidRPr="00ED33C7" w:rsidRDefault="00ED33C7" w:rsidP="00ED33C7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Sore throat</w:t>
      </w:r>
    </w:p>
    <w:p w:rsidR="00ED33C7" w:rsidRPr="00ED33C7" w:rsidRDefault="00ED33C7" w:rsidP="00ED33C7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New loss of taste or smell</w:t>
      </w:r>
    </w:p>
    <w:p w:rsidR="00ED33C7" w:rsidRPr="00ED33C7" w:rsidRDefault="00ED33C7" w:rsidP="00ED33C7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hyperlink r:id="rId5" w:anchor="Children" w:history="1">
        <w:r w:rsidRPr="00ED33C7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Children</w:t>
        </w:r>
      </w:hyperlink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have similar symptoms to adults and generally have mild illness.</w:t>
      </w:r>
    </w:p>
    <w:p w:rsidR="00ED33C7" w:rsidRPr="00ED33C7" w:rsidRDefault="00ED33C7" w:rsidP="00ED33C7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This list is not all inclusive. Please consult your medical provider for any other symptoms that are severe or concerning to you.</w:t>
      </w:r>
    </w:p>
    <w:p w:rsidR="00ED33C7" w:rsidRPr="00ED33C7" w:rsidRDefault="00ED33C7" w:rsidP="00ED33C7">
      <w:pPr>
        <w:shd w:val="clear" w:color="auto" w:fill="EBF5F6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When to Seek Medical Attention</w:t>
      </w:r>
    </w:p>
    <w:p w:rsidR="00ED33C7" w:rsidRPr="00ED33C7" w:rsidRDefault="00ED33C7" w:rsidP="00ED33C7">
      <w:pPr>
        <w:shd w:val="clear" w:color="auto" w:fill="EBF5F6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If you have any of these </w:t>
      </w:r>
      <w:r w:rsidRPr="00ED33C7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emergency warning signs*</w:t>
      </w: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 for COVID-19 get </w:t>
      </w:r>
      <w:r w:rsidRPr="00ED33C7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medical attention immediately:</w:t>
      </w:r>
    </w:p>
    <w:p w:rsidR="00ED33C7" w:rsidRPr="00ED33C7" w:rsidRDefault="00ED33C7" w:rsidP="00ED33C7">
      <w:pPr>
        <w:numPr>
          <w:ilvl w:val="0"/>
          <w:numId w:val="4"/>
        </w:numPr>
        <w:shd w:val="clear" w:color="auto" w:fill="EBF5F6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Trouble breathing</w:t>
      </w:r>
    </w:p>
    <w:p w:rsidR="00ED33C7" w:rsidRPr="00ED33C7" w:rsidRDefault="00ED33C7" w:rsidP="00ED33C7">
      <w:pPr>
        <w:numPr>
          <w:ilvl w:val="0"/>
          <w:numId w:val="4"/>
        </w:numPr>
        <w:shd w:val="clear" w:color="auto" w:fill="EBF5F6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Persistent pain or pressure in the chest</w:t>
      </w:r>
    </w:p>
    <w:p w:rsidR="00ED33C7" w:rsidRPr="00ED33C7" w:rsidRDefault="00ED33C7" w:rsidP="00ED33C7">
      <w:pPr>
        <w:numPr>
          <w:ilvl w:val="0"/>
          <w:numId w:val="4"/>
        </w:numPr>
        <w:shd w:val="clear" w:color="auto" w:fill="EBF5F6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New confusion or inability to arouse</w:t>
      </w:r>
    </w:p>
    <w:p w:rsidR="00ED33C7" w:rsidRPr="00ED33C7" w:rsidRDefault="00ED33C7" w:rsidP="00ED33C7">
      <w:pPr>
        <w:numPr>
          <w:ilvl w:val="0"/>
          <w:numId w:val="4"/>
        </w:numPr>
        <w:shd w:val="clear" w:color="auto" w:fill="EBF5F6"/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Bluish lips or face</w:t>
      </w:r>
    </w:p>
    <w:p w:rsidR="00ED33C7" w:rsidRPr="00ED33C7" w:rsidRDefault="00ED33C7" w:rsidP="00ED33C7">
      <w:pPr>
        <w:shd w:val="clear" w:color="auto" w:fill="EBF5F6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*This list is not all inclusive. Please consult your medical provider for any other symptoms that are severe or concerning to you.</w:t>
      </w:r>
    </w:p>
    <w:p w:rsidR="00ED33C7" w:rsidRPr="00ED33C7" w:rsidRDefault="00ED33C7" w:rsidP="00ED33C7">
      <w:pPr>
        <w:shd w:val="clear" w:color="auto" w:fill="EBF5F6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ED33C7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Call 911 if you have a medical emergency: </w:t>
      </w:r>
      <w:r w:rsidRPr="00ED33C7">
        <w:rPr>
          <w:rFonts w:ascii="&amp;quot" w:eastAsia="Times New Roman" w:hAnsi="&amp;quot" w:cs="Times New Roman"/>
          <w:color w:val="000000"/>
          <w:sz w:val="26"/>
          <w:szCs w:val="26"/>
        </w:rPr>
        <w:t>Notify the operator that you have, or think you might have, COVID-19. If possible, put on a cloth face covering before medical help arrives.</w:t>
      </w:r>
    </w:p>
    <w:p w:rsidR="00C10CDF" w:rsidRDefault="00C10CDF"/>
    <w:sectPr w:rsidR="00C10CDF" w:rsidSect="00ED3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14"/>
    <w:multiLevelType w:val="multilevel"/>
    <w:tmpl w:val="93E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E01A9"/>
    <w:multiLevelType w:val="multilevel"/>
    <w:tmpl w:val="CEE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F72F8"/>
    <w:multiLevelType w:val="multilevel"/>
    <w:tmpl w:val="B7B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7566E"/>
    <w:multiLevelType w:val="multilevel"/>
    <w:tmpl w:val="E4A8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C7"/>
    <w:rsid w:val="00C10CDF"/>
    <w:rsid w:val="00E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B65E-8813-4202-97BE-D63BC37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79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4297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4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51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007C91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5215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207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24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1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093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daily-life-coping/childr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STATTFORD</dc:creator>
  <cp:keywords/>
  <dc:description/>
  <cp:lastModifiedBy>JUDGE STATTFORD</cp:lastModifiedBy>
  <cp:revision>1</cp:revision>
  <dcterms:created xsi:type="dcterms:W3CDTF">2020-04-28T18:26:00Z</dcterms:created>
  <dcterms:modified xsi:type="dcterms:W3CDTF">2020-04-28T18:33:00Z</dcterms:modified>
</cp:coreProperties>
</file>